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82511" w14:textId="77777777" w:rsidR="00E2069A" w:rsidRDefault="00E2069A" w:rsidP="00E2069A"/>
    <w:p w14:paraId="5C81DDDC" w14:textId="262E8E60" w:rsidR="007B7970" w:rsidRPr="007B7970" w:rsidRDefault="00730FA3" w:rsidP="007B7970">
      <w:pPr>
        <w:pStyle w:val="Rubrik1"/>
      </w:pPr>
      <w:r>
        <w:t xml:space="preserve">Motion: </w:t>
      </w:r>
      <w:r w:rsidR="00E2069A" w:rsidRPr="00D47543">
        <w:t>Strategisk förstärkning av stad</w:t>
      </w:r>
      <w:r w:rsidR="00540CDE" w:rsidRPr="00D47543">
        <w:t>e</w:t>
      </w:r>
      <w:r w:rsidR="00E2069A" w:rsidRPr="00D47543">
        <w:t>ns blågröna strukturer</w:t>
      </w:r>
    </w:p>
    <w:p w14:paraId="3158C140" w14:textId="70CD4D49" w:rsidR="00807B8D" w:rsidRDefault="00E2069A" w:rsidP="001C42C6">
      <w:r>
        <w:t xml:space="preserve">Den fördjupade översiktsplanen för staden (FÖP) </w:t>
      </w:r>
      <w:r w:rsidR="00C7075C">
        <w:t>innehåller</w:t>
      </w:r>
      <w:r>
        <w:t xml:space="preserve"> mål för </w:t>
      </w:r>
      <w:r w:rsidR="00540CDE">
        <w:t>ATTRAKTIVITET och</w:t>
      </w:r>
      <w:r w:rsidR="00503C9A">
        <w:t xml:space="preserve"> </w:t>
      </w:r>
      <w:r>
        <w:t>HÅLLBARHET.</w:t>
      </w:r>
      <w:r w:rsidR="0061097A">
        <w:t xml:space="preserve"> </w:t>
      </w:r>
      <w:r w:rsidR="00540CDE">
        <w:t xml:space="preserve">Att åstadkomma en attraktiv och hållbar livsmiljö </w:t>
      </w:r>
      <w:r w:rsidR="00766A94">
        <w:t>är viktigt för stadens in</w:t>
      </w:r>
      <w:r w:rsidR="005B1286">
        <w:t>ne</w:t>
      </w:r>
      <w:r w:rsidR="00766A94">
        <w:t>vånare, företag och besökare</w:t>
      </w:r>
      <w:r w:rsidR="005B1286">
        <w:t xml:space="preserve"> och</w:t>
      </w:r>
      <w:r w:rsidR="00766A94">
        <w:t xml:space="preserve"> </w:t>
      </w:r>
      <w:r w:rsidR="001C7C9D">
        <w:t xml:space="preserve">därigenom </w:t>
      </w:r>
      <w:r w:rsidR="00766A94">
        <w:t>gynna</w:t>
      </w:r>
      <w:r w:rsidR="001C7C9D">
        <w:t>s</w:t>
      </w:r>
      <w:r w:rsidR="00766A94">
        <w:t xml:space="preserve"> kommunens ekonomi på såväl kort som lång sikt.</w:t>
      </w:r>
      <w:r w:rsidR="00807B8D">
        <w:t xml:space="preserve"> </w:t>
      </w:r>
    </w:p>
    <w:p w14:paraId="2B05C2FD" w14:textId="54448A3D" w:rsidR="00A70DC7" w:rsidRDefault="00766A94" w:rsidP="00503C9A">
      <w:r>
        <w:t>Hållbarhet</w:t>
      </w:r>
      <w:r w:rsidR="005B1286">
        <w:t>s</w:t>
      </w:r>
      <w:r>
        <w:t xml:space="preserve">insatser </w:t>
      </w:r>
      <w:r w:rsidR="005B1286">
        <w:t xml:space="preserve">krävs </w:t>
      </w:r>
      <w:r>
        <w:t>av många slag</w:t>
      </w:r>
      <w:r w:rsidR="00807B8D">
        <w:t xml:space="preserve"> </w:t>
      </w:r>
      <w:proofErr w:type="gramStart"/>
      <w:r w:rsidR="00807B8D">
        <w:t>bl.a.</w:t>
      </w:r>
      <w:proofErr w:type="gramEnd"/>
      <w:r w:rsidR="00807B8D">
        <w:t xml:space="preserve"> </w:t>
      </w:r>
      <w:r w:rsidR="007F422D">
        <w:t xml:space="preserve">vad gäller </w:t>
      </w:r>
      <w:r w:rsidR="001F544F" w:rsidRPr="00766A94">
        <w:rPr>
          <w:b/>
          <w:bCs/>
        </w:rPr>
        <w:t>e</w:t>
      </w:r>
      <w:r w:rsidR="0017252B" w:rsidRPr="00766A94">
        <w:rPr>
          <w:b/>
          <w:bCs/>
        </w:rPr>
        <w:t>kologisk hållbarhet</w:t>
      </w:r>
      <w:r w:rsidR="0061097A" w:rsidRPr="00766A94">
        <w:rPr>
          <w:b/>
          <w:bCs/>
        </w:rPr>
        <w:t xml:space="preserve"> </w:t>
      </w:r>
      <w:r w:rsidR="005B1286">
        <w:rPr>
          <w:b/>
          <w:bCs/>
        </w:rPr>
        <w:t>och</w:t>
      </w:r>
      <w:r w:rsidR="0061097A" w:rsidRPr="00766A94">
        <w:rPr>
          <w:b/>
          <w:bCs/>
        </w:rPr>
        <w:t xml:space="preserve"> </w:t>
      </w:r>
      <w:r w:rsidR="001F544F" w:rsidRPr="00766A94">
        <w:rPr>
          <w:b/>
          <w:bCs/>
        </w:rPr>
        <w:t>m</w:t>
      </w:r>
      <w:r w:rsidR="0017252B" w:rsidRPr="00766A94">
        <w:rPr>
          <w:b/>
          <w:bCs/>
        </w:rPr>
        <w:t>inska</w:t>
      </w:r>
      <w:r w:rsidR="005B1286">
        <w:rPr>
          <w:b/>
          <w:bCs/>
        </w:rPr>
        <w:t>d</w:t>
      </w:r>
      <w:r w:rsidR="0017252B" w:rsidRPr="00766A94">
        <w:rPr>
          <w:b/>
          <w:bCs/>
        </w:rPr>
        <w:t xml:space="preserve"> sårbarhet mot klimatförändringar och extremväder</w:t>
      </w:r>
      <w:r w:rsidR="00C7075C">
        <w:t xml:space="preserve">. </w:t>
      </w:r>
      <w:r w:rsidR="001C42C6">
        <w:t xml:space="preserve">Ett av de nationella miljömålen slår fast vikten av </w:t>
      </w:r>
      <w:r w:rsidR="001C42C6" w:rsidRPr="00766A94">
        <w:rPr>
          <w:b/>
          <w:bCs/>
        </w:rPr>
        <w:t>tillgänglig och kvalitativ grönska i stadsmiljön</w:t>
      </w:r>
      <w:r w:rsidR="001C42C6">
        <w:t xml:space="preserve">. Forskare framhåller hur viktigt det är med parker, grönområden och grönska för att balansera klimatförändringar (dagvatten, luftrening, temperatur, översvämningar, livsmiljöer för djur och växter). </w:t>
      </w:r>
      <w:r w:rsidR="00F1380C">
        <w:t>Söderköping har förnämliga f</w:t>
      </w:r>
      <w:r w:rsidR="00F44344">
        <w:t>riluftsområden norr och söder om staden</w:t>
      </w:r>
      <w:r w:rsidR="000D3C83">
        <w:t xml:space="preserve">, men få och blygsamma parker. </w:t>
      </w:r>
      <w:r w:rsidR="00B60763">
        <w:t>G</w:t>
      </w:r>
      <w:r w:rsidR="00F44344">
        <w:t>röna inslag i själva stadsmiljön</w:t>
      </w:r>
      <w:r w:rsidR="00B60763">
        <w:t xml:space="preserve"> är av stor betydelse</w:t>
      </w:r>
      <w:r w:rsidR="00865CE5">
        <w:t xml:space="preserve">, </w:t>
      </w:r>
      <w:r w:rsidR="00B60763">
        <w:t xml:space="preserve">men </w:t>
      </w:r>
      <w:r w:rsidR="00865CE5">
        <w:t>minska</w:t>
      </w:r>
      <w:r w:rsidR="006A013F">
        <w:t xml:space="preserve">s </w:t>
      </w:r>
      <w:r w:rsidR="00F44344">
        <w:t>successiv</w:t>
      </w:r>
      <w:r w:rsidR="007F2304">
        <w:t>t</w:t>
      </w:r>
      <w:r w:rsidR="00F44344">
        <w:t xml:space="preserve"> </w:t>
      </w:r>
      <w:r w:rsidR="006A013F">
        <w:t xml:space="preserve">genom </w:t>
      </w:r>
      <w:r w:rsidR="004E7F0A">
        <w:t>förtätad</w:t>
      </w:r>
      <w:r w:rsidR="006A013F">
        <w:t xml:space="preserve"> byggnation och hård</w:t>
      </w:r>
      <w:r w:rsidR="004E7F0A">
        <w:t>gjord</w:t>
      </w:r>
      <w:r w:rsidR="00B825A9">
        <w:t xml:space="preserve">a ytor. </w:t>
      </w:r>
    </w:p>
    <w:p w14:paraId="78210C73" w14:textId="25C217F2" w:rsidR="00DF141B" w:rsidRDefault="00DF141B" w:rsidP="008352EC">
      <w:r>
        <w:t xml:space="preserve">Söderköping har en unik identitet som lågbyggd blågrön småstad. Till detta bidrar i hög grad de </w:t>
      </w:r>
      <w:r w:rsidR="00101A7C">
        <w:t xml:space="preserve">båda </w:t>
      </w:r>
      <w:r>
        <w:t>historiska vattenlederna, som löper nära varandra genom stadskärnan</w:t>
      </w:r>
      <w:r w:rsidR="00101A7C">
        <w:t xml:space="preserve">. </w:t>
      </w:r>
      <w:r w:rsidR="00A70DC7">
        <w:t xml:space="preserve">Stråken längs vattenlederna är viktiga </w:t>
      </w:r>
      <w:r w:rsidR="00A70DC7" w:rsidRPr="00A70DC7">
        <w:rPr>
          <w:b/>
          <w:bCs/>
        </w:rPr>
        <w:t>spridningskorridorer för biologisk mångfald</w:t>
      </w:r>
      <w:r w:rsidR="0036603C">
        <w:t xml:space="preserve">. </w:t>
      </w:r>
      <w:r w:rsidR="00A70DC7">
        <w:t>I motion</w:t>
      </w:r>
      <w:r w:rsidR="001C7C9D">
        <w:t>en</w:t>
      </w:r>
      <w:r w:rsidR="00A70DC7">
        <w:t xml:space="preserve"> ”Biologisk mångfald i Söderköping”, </w:t>
      </w:r>
      <w:r w:rsidR="005B1286">
        <w:t xml:space="preserve">som </w:t>
      </w:r>
      <w:r w:rsidR="00A70DC7">
        <w:t>behandlad</w:t>
      </w:r>
      <w:r>
        <w:t>es</w:t>
      </w:r>
      <w:r w:rsidR="00A70DC7">
        <w:t xml:space="preserve"> i KF 2023-12-11, föreslog vi ett planmässigt angreppssätt med start i en ”Blågrön strukturplan”. </w:t>
      </w:r>
      <w:r>
        <w:t>Vi</w:t>
      </w:r>
      <w:r w:rsidR="00A70DC7">
        <w:t xml:space="preserve"> gav </w:t>
      </w:r>
      <w:r>
        <w:t>samtidigt</w:t>
      </w:r>
      <w:r w:rsidR="00A70DC7">
        <w:t xml:space="preserve"> exempel på åtgärder för att värna och stärka den biologiska mångfalden. </w:t>
      </w:r>
    </w:p>
    <w:p w14:paraId="1CB6BBAD" w14:textId="607D9BD5" w:rsidR="007A5F9B" w:rsidRDefault="00086737" w:rsidP="00503C9A">
      <w:r>
        <w:t>Söderköpingsinitiativet vill</w:t>
      </w:r>
      <w:r w:rsidR="006D1E1E">
        <w:t xml:space="preserve"> </w:t>
      </w:r>
      <w:r w:rsidR="00941A97">
        <w:t xml:space="preserve">hålla debatten levande kring den hållbara staden samt visa </w:t>
      </w:r>
      <w:r w:rsidR="00B0163C">
        <w:t>på konkreta aktiviteter för att bidra till stadens utveckling</w:t>
      </w:r>
      <w:r>
        <w:t xml:space="preserve">. </w:t>
      </w:r>
      <w:r w:rsidR="008A7A81">
        <w:t>Vi uppmanar Kommunfullmäktige att</w:t>
      </w:r>
      <w:r w:rsidR="00795213">
        <w:t xml:space="preserve"> bifalla </w:t>
      </w:r>
      <w:r w:rsidR="00CA54FC">
        <w:t>denna motion som b</w:t>
      </w:r>
      <w:r w:rsidR="008A7A81">
        <w:t xml:space="preserve">idrar </w:t>
      </w:r>
      <w:r w:rsidR="000D37FB">
        <w:t xml:space="preserve">biologisk mångfald, </w:t>
      </w:r>
      <w:r w:rsidR="00012509">
        <w:t>minskad sårbarhet samt även driftsbesparingar</w:t>
      </w:r>
      <w:r w:rsidR="00D47543">
        <w:t xml:space="preserve">. För vissa </w:t>
      </w:r>
      <w:r w:rsidR="001A0DF5">
        <w:t>aktiviteter</w:t>
      </w:r>
      <w:r w:rsidR="00D47543">
        <w:t xml:space="preserve"> finn</w:t>
      </w:r>
      <w:r w:rsidR="00CA54FC">
        <w:t>s även</w:t>
      </w:r>
      <w:r w:rsidR="00D47543">
        <w:t xml:space="preserve"> </w:t>
      </w:r>
      <w:r w:rsidR="008352EC">
        <w:t>miljöinriktade bidrag</w:t>
      </w:r>
      <w:r w:rsidR="00D47543">
        <w:t xml:space="preserve"> att söka</w:t>
      </w:r>
      <w:r w:rsidR="008352EC">
        <w:t>.</w:t>
      </w:r>
    </w:p>
    <w:p w14:paraId="1A866A11" w14:textId="4A66F5E4" w:rsidR="00EE3821" w:rsidRDefault="001D544D" w:rsidP="00222072">
      <w:pPr>
        <w:rPr>
          <w:b/>
          <w:bCs/>
        </w:rPr>
      </w:pPr>
      <w:r w:rsidRPr="001D544D">
        <w:rPr>
          <w:b/>
          <w:bCs/>
        </w:rPr>
        <w:t xml:space="preserve">Med bakgrund i ovan beskrivning yrkar vi att Kommunfullmäktige </w:t>
      </w:r>
      <w:r w:rsidR="00731037">
        <w:rPr>
          <w:b/>
          <w:bCs/>
        </w:rPr>
        <w:t xml:space="preserve">fattar </w:t>
      </w:r>
      <w:r w:rsidR="00222072">
        <w:rPr>
          <w:b/>
          <w:bCs/>
        </w:rPr>
        <w:t>följande</w:t>
      </w:r>
      <w:r w:rsidR="00731037">
        <w:rPr>
          <w:b/>
          <w:bCs/>
        </w:rPr>
        <w:t xml:space="preserve"> inriktningsbeslu</w:t>
      </w:r>
      <w:r w:rsidR="00EE3821">
        <w:rPr>
          <w:b/>
          <w:bCs/>
        </w:rPr>
        <w:t>t:</w:t>
      </w:r>
      <w:r w:rsidR="007B7970">
        <w:rPr>
          <w:b/>
          <w:bCs/>
        </w:rPr>
        <w:br/>
      </w:r>
    </w:p>
    <w:p w14:paraId="6BF088A9" w14:textId="60C214F8" w:rsidR="00A11BC2" w:rsidRPr="000C02C4" w:rsidRDefault="00EE3821" w:rsidP="000C02C4">
      <w:pPr>
        <w:pStyle w:val="Liststycke"/>
        <w:numPr>
          <w:ilvl w:val="0"/>
          <w:numId w:val="7"/>
        </w:numPr>
      </w:pPr>
      <w:r w:rsidRPr="000C02C4">
        <w:t>Översiktsplaner och deta</w:t>
      </w:r>
      <w:r w:rsidR="000C02C4" w:rsidRPr="000C02C4">
        <w:t>ljplaner ska utformas för</w:t>
      </w:r>
      <w:r w:rsidR="008F775F" w:rsidRPr="000C02C4">
        <w:t xml:space="preserve"> att förstärka stadens blågröna strukturer </w:t>
      </w:r>
      <w:r w:rsidR="00A51ACB" w:rsidRPr="000C02C4">
        <w:t xml:space="preserve">så att </w:t>
      </w:r>
      <w:r w:rsidR="008F775F" w:rsidRPr="000C02C4">
        <w:t xml:space="preserve">ekologisk hållbarhet </w:t>
      </w:r>
      <w:r w:rsidR="00A51ACB" w:rsidRPr="000C02C4">
        <w:t xml:space="preserve">uppnås och stadens </w:t>
      </w:r>
      <w:r w:rsidR="008F775F" w:rsidRPr="000C02C4">
        <w:t>sårbarhet mot klimatförändringar</w:t>
      </w:r>
      <w:r w:rsidR="00A51ACB" w:rsidRPr="000C02C4">
        <w:t xml:space="preserve"> minskas</w:t>
      </w:r>
      <w:r w:rsidR="000C02C4">
        <w:t>.</w:t>
      </w:r>
      <w:r w:rsidR="00B574D4">
        <w:br/>
      </w:r>
      <w:r w:rsidR="00B574D4">
        <w:br/>
        <w:t>Detta innebär:</w:t>
      </w:r>
      <w:r w:rsidR="00A11BC2" w:rsidRPr="000C02C4">
        <w:br/>
      </w:r>
    </w:p>
    <w:p w14:paraId="399E5358" w14:textId="3A7C0E99" w:rsidR="00843696" w:rsidRDefault="009A2FD9" w:rsidP="009376EC">
      <w:pPr>
        <w:pStyle w:val="Liststycke"/>
        <w:numPr>
          <w:ilvl w:val="0"/>
          <w:numId w:val="2"/>
        </w:numPr>
      </w:pPr>
      <w:r>
        <w:t>Att f</w:t>
      </w:r>
      <w:r w:rsidR="00B574D4">
        <w:t>o</w:t>
      </w:r>
      <w:r w:rsidR="00A877AB">
        <w:t xml:space="preserve">rtsatt förtätning av stadens centrala delar ska ske genom förvandling av bebyggelse och inte </w:t>
      </w:r>
      <w:r w:rsidR="002256EB">
        <w:t xml:space="preserve">genom </w:t>
      </w:r>
      <w:r w:rsidR="00A877AB">
        <w:t>ytterligare reduc</w:t>
      </w:r>
      <w:r w:rsidR="002256EB">
        <w:t>ering av</w:t>
      </w:r>
      <w:r w:rsidR="00A877AB">
        <w:t xml:space="preserve"> gröna inslag.</w:t>
      </w:r>
      <w:r w:rsidR="00824FA5">
        <w:t xml:space="preserve"> </w:t>
      </w:r>
      <w:r w:rsidR="00843696">
        <w:br/>
      </w:r>
    </w:p>
    <w:p w14:paraId="3D9E62E0" w14:textId="18876F87" w:rsidR="00B03267" w:rsidRDefault="00843696" w:rsidP="00FB3EE6">
      <w:pPr>
        <w:pStyle w:val="Liststycke"/>
        <w:numPr>
          <w:ilvl w:val="0"/>
          <w:numId w:val="2"/>
        </w:numPr>
      </w:pPr>
      <w:r>
        <w:t>Att b</w:t>
      </w:r>
      <w:r w:rsidRPr="00843696">
        <w:t xml:space="preserve">ygglov </w:t>
      </w:r>
      <w:r>
        <w:t xml:space="preserve">ska hantera risker med </w:t>
      </w:r>
      <w:r w:rsidRPr="00843696">
        <w:t>att</w:t>
      </w:r>
      <w:r w:rsidR="00FB3EE6">
        <w:t xml:space="preserve"> hårdgjorda ytor påverkar motståndskra</w:t>
      </w:r>
      <w:r w:rsidR="00954216">
        <w:t>ft</w:t>
      </w:r>
      <w:r w:rsidR="00FB3EE6">
        <w:t xml:space="preserve"> vid </w:t>
      </w:r>
      <w:r w:rsidR="00954216">
        <w:t>omfattande</w:t>
      </w:r>
      <w:r w:rsidR="00FB3EE6">
        <w:t xml:space="preserve"> regn. </w:t>
      </w:r>
      <w:r w:rsidRPr="00843696">
        <w:t xml:space="preserve"> </w:t>
      </w:r>
      <w:r w:rsidR="00B03267">
        <w:br/>
      </w:r>
    </w:p>
    <w:p w14:paraId="00440C69" w14:textId="1D09859D" w:rsidR="00B03267" w:rsidRDefault="00B03267" w:rsidP="00B03267">
      <w:pPr>
        <w:pStyle w:val="Liststycke"/>
        <w:numPr>
          <w:ilvl w:val="0"/>
          <w:numId w:val="2"/>
        </w:numPr>
      </w:pPr>
      <w:r>
        <w:t xml:space="preserve">Att gång och cykling </w:t>
      </w:r>
      <w:r w:rsidR="00FA38E5">
        <w:t>premieras genom långsiktiga satsningar</w:t>
      </w:r>
      <w:r w:rsidR="00AB24C7">
        <w:t>.</w:t>
      </w:r>
      <w:r w:rsidR="00FA38E5">
        <w:t xml:space="preserve"> </w:t>
      </w:r>
      <w:proofErr w:type="gramStart"/>
      <w:r w:rsidR="00AB24C7">
        <w:t>T</w:t>
      </w:r>
      <w:r w:rsidR="00FA38E5">
        <w:t>.ex.</w:t>
      </w:r>
      <w:proofErr w:type="gramEnd"/>
      <w:r w:rsidR="00FA38E5">
        <w:t xml:space="preserve"> </w:t>
      </w:r>
      <w:r w:rsidR="00AB24C7">
        <w:t>så bör</w:t>
      </w:r>
      <w:r>
        <w:t xml:space="preserve"> gång-/cykelstråken förläng</w:t>
      </w:r>
      <w:r w:rsidR="00AB24C7">
        <w:t>a</w:t>
      </w:r>
      <w:r>
        <w:t xml:space="preserve">s utmed båda åstränderna och sammanknyts så långt möjligt för hela sträckan. Samt över tid kompletteras med gång-/cykelbroar över </w:t>
      </w:r>
      <w:proofErr w:type="spellStart"/>
      <w:r>
        <w:t>Storån</w:t>
      </w:r>
      <w:proofErr w:type="spellEnd"/>
      <w:r>
        <w:t xml:space="preserve"> på lämpliga ställen i öst och väst (</w:t>
      </w:r>
      <w:proofErr w:type="spellStart"/>
      <w:r>
        <w:t>Eriksvik</w:t>
      </w:r>
      <w:proofErr w:type="spellEnd"/>
      <w:r>
        <w:t xml:space="preserve"> och Broby). </w:t>
      </w:r>
    </w:p>
    <w:p w14:paraId="4D9CD43D" w14:textId="77777777" w:rsidR="00B03267" w:rsidRDefault="00B03267" w:rsidP="00B03267">
      <w:pPr>
        <w:pStyle w:val="Liststycke"/>
      </w:pPr>
    </w:p>
    <w:p w14:paraId="1F40B548" w14:textId="2CFF8B44" w:rsidR="00D35988" w:rsidRDefault="009A2FD9" w:rsidP="009376EC">
      <w:pPr>
        <w:pStyle w:val="Liststycke"/>
        <w:numPr>
          <w:ilvl w:val="0"/>
          <w:numId w:val="2"/>
        </w:numPr>
      </w:pPr>
      <w:r>
        <w:t xml:space="preserve">Att </w:t>
      </w:r>
      <w:proofErr w:type="spellStart"/>
      <w:r>
        <w:t>S</w:t>
      </w:r>
      <w:r w:rsidR="00EF31E7">
        <w:t>t</w:t>
      </w:r>
      <w:r w:rsidR="009376EC">
        <w:t>orån</w:t>
      </w:r>
      <w:r w:rsidR="00A877AB">
        <w:t>s</w:t>
      </w:r>
      <w:proofErr w:type="spellEnd"/>
      <w:r w:rsidR="00A877AB">
        <w:t xml:space="preserve"> stränder</w:t>
      </w:r>
      <w:r w:rsidR="009376EC">
        <w:t xml:space="preserve"> genom staden </w:t>
      </w:r>
      <w:r w:rsidR="00D35988">
        <w:t xml:space="preserve">på sträckan </w:t>
      </w:r>
      <w:proofErr w:type="spellStart"/>
      <w:r w:rsidR="00D35988">
        <w:t>Åängen</w:t>
      </w:r>
      <w:proofErr w:type="spellEnd"/>
      <w:r w:rsidR="00D35988">
        <w:t xml:space="preserve"> – Tegelbruket </w:t>
      </w:r>
      <w:r w:rsidR="009376EC">
        <w:t>utvecklas som parkområde</w:t>
      </w:r>
      <w:r w:rsidR="00A40941">
        <w:t xml:space="preserve"> samt att </w:t>
      </w:r>
      <w:r>
        <w:t>b</w:t>
      </w:r>
      <w:r w:rsidR="00C651BD">
        <w:t>eståndet</w:t>
      </w:r>
      <w:r w:rsidR="00D35988">
        <w:t xml:space="preserve"> av träd</w:t>
      </w:r>
      <w:r w:rsidR="00C651BD">
        <w:t xml:space="preserve"> stärks genom återplantering och nyplantering.</w:t>
      </w:r>
      <w:r w:rsidR="008656BC">
        <w:t xml:space="preserve"> Se bilaga 1.</w:t>
      </w:r>
    </w:p>
    <w:p w14:paraId="10773BB7" w14:textId="77777777" w:rsidR="00D35988" w:rsidRDefault="00D35988" w:rsidP="00D35988">
      <w:pPr>
        <w:pStyle w:val="Liststycke"/>
      </w:pPr>
    </w:p>
    <w:p w14:paraId="0FA8B975" w14:textId="047ECAD4" w:rsidR="008A5BBC" w:rsidRDefault="00346C42" w:rsidP="009376EC">
      <w:pPr>
        <w:pStyle w:val="Liststycke"/>
        <w:numPr>
          <w:ilvl w:val="0"/>
          <w:numId w:val="2"/>
        </w:numPr>
      </w:pPr>
      <w:r>
        <w:lastRenderedPageBreak/>
        <w:t>Att i</w:t>
      </w:r>
      <w:r w:rsidR="00C57948">
        <w:t>nitiativ tas till gemensamt projekt med kanalbolaget i syfte att förvandla</w:t>
      </w:r>
      <w:r w:rsidR="00B83984">
        <w:t xml:space="preserve"> området mellan </w:t>
      </w:r>
      <w:proofErr w:type="spellStart"/>
      <w:r w:rsidR="00B83984">
        <w:t>Skepparevägen</w:t>
      </w:r>
      <w:proofErr w:type="spellEnd"/>
      <w:r w:rsidR="00B83984">
        <w:t xml:space="preserve"> och kanalen till ett attraktivt ”park- och mångfaldsområde”.  </w:t>
      </w:r>
      <w:r w:rsidR="009C52CA">
        <w:br/>
      </w:r>
      <w:r w:rsidR="009C52CA" w:rsidRPr="000148F9">
        <w:rPr>
          <w:i/>
          <w:iCs/>
        </w:rPr>
        <w:t>(A</w:t>
      </w:r>
      <w:r w:rsidR="00973FAB" w:rsidRPr="000148F9">
        <w:rPr>
          <w:i/>
          <w:iCs/>
        </w:rPr>
        <w:t xml:space="preserve">tt bekosta utökat </w:t>
      </w:r>
      <w:r w:rsidR="009C52CA" w:rsidRPr="000148F9">
        <w:rPr>
          <w:i/>
          <w:iCs/>
        </w:rPr>
        <w:t xml:space="preserve">kan ske genom </w:t>
      </w:r>
      <w:r w:rsidR="008A5BBC" w:rsidRPr="000148F9">
        <w:rPr>
          <w:i/>
          <w:iCs/>
        </w:rPr>
        <w:t xml:space="preserve">trädsponsring </w:t>
      </w:r>
      <w:proofErr w:type="gramStart"/>
      <w:r w:rsidR="009C52CA" w:rsidRPr="000148F9">
        <w:rPr>
          <w:i/>
          <w:iCs/>
        </w:rPr>
        <w:t>t.</w:t>
      </w:r>
      <w:r w:rsidR="008A5BBC" w:rsidRPr="000148F9">
        <w:rPr>
          <w:i/>
          <w:iCs/>
        </w:rPr>
        <w:t>ex</w:t>
      </w:r>
      <w:r w:rsidR="000148F9" w:rsidRPr="000148F9">
        <w:rPr>
          <w:i/>
          <w:iCs/>
        </w:rPr>
        <w:t>.</w:t>
      </w:r>
      <w:proofErr w:type="gramEnd"/>
      <w:r w:rsidR="008A5BBC" w:rsidRPr="000148F9">
        <w:rPr>
          <w:i/>
          <w:iCs/>
        </w:rPr>
        <w:t xml:space="preserve"> ”100 stycken 200-årsträd” till nytta och glädje för framtida generationer.</w:t>
      </w:r>
      <w:r w:rsidR="000148F9" w:rsidRPr="000148F9">
        <w:rPr>
          <w:i/>
          <w:iCs/>
        </w:rPr>
        <w:t>)</w:t>
      </w:r>
    </w:p>
    <w:p w14:paraId="56DF672A" w14:textId="77777777" w:rsidR="008A5BBC" w:rsidRDefault="008A5BBC" w:rsidP="008A5BBC">
      <w:pPr>
        <w:pStyle w:val="Liststycke"/>
      </w:pPr>
    </w:p>
    <w:p w14:paraId="17755780" w14:textId="4BB008CE" w:rsidR="00973FAB" w:rsidRDefault="000148F9" w:rsidP="009376EC">
      <w:pPr>
        <w:pStyle w:val="Liststycke"/>
        <w:numPr>
          <w:ilvl w:val="0"/>
          <w:numId w:val="2"/>
        </w:numPr>
      </w:pPr>
      <w:r>
        <w:t>Att komm</w:t>
      </w:r>
      <w:r w:rsidR="008A5BBC">
        <w:t xml:space="preserve">unala ”gröna infrastrukturytor” ifrågasätts </w:t>
      </w:r>
      <w:r>
        <w:t>vad gäller</w:t>
      </w:r>
      <w:r w:rsidR="008A5BBC">
        <w:t xml:space="preserve"> kontinuerlig maskingräsklippning. </w:t>
      </w:r>
      <w:r>
        <w:t>D</w:t>
      </w:r>
      <w:r w:rsidR="008B2973">
        <w:t xml:space="preserve">elar </w:t>
      </w:r>
      <w:r>
        <w:t>kan</w:t>
      </w:r>
      <w:r w:rsidR="008B2973">
        <w:t xml:space="preserve"> konverteras till attraktiva sommarängar, som stärker biologisk mångfald och lockar till sig pollinerare. </w:t>
      </w:r>
    </w:p>
    <w:p w14:paraId="37BCFA0A" w14:textId="77777777" w:rsidR="008B2973" w:rsidRDefault="008B2973" w:rsidP="008B2973">
      <w:pPr>
        <w:pStyle w:val="Liststycke"/>
      </w:pPr>
    </w:p>
    <w:p w14:paraId="11473D42" w14:textId="5BD5D29B" w:rsidR="009376EC" w:rsidRPr="009376EC" w:rsidRDefault="00FC71A6" w:rsidP="00166D56">
      <w:pPr>
        <w:pStyle w:val="Liststycke"/>
        <w:numPr>
          <w:ilvl w:val="0"/>
          <w:numId w:val="2"/>
        </w:numPr>
      </w:pPr>
      <w:r>
        <w:t>Att f</w:t>
      </w:r>
      <w:r w:rsidR="008B2973">
        <w:t xml:space="preserve">öreningsmedlemmar och andra medborgare inbjuds att medverka i ett </w:t>
      </w:r>
      <w:r w:rsidR="00465F33">
        <w:t>stadsutvecklingsråd</w:t>
      </w:r>
      <w:r w:rsidR="008B2973">
        <w:t xml:space="preserve">. </w:t>
      </w:r>
      <w:r w:rsidR="00A40941">
        <w:br/>
      </w:r>
      <w:r w:rsidR="00A40941" w:rsidRPr="00A40941">
        <w:rPr>
          <w:i/>
          <w:iCs/>
        </w:rPr>
        <w:t>(</w:t>
      </w:r>
      <w:r w:rsidR="00763902" w:rsidRPr="00A40941">
        <w:rPr>
          <w:i/>
          <w:iCs/>
        </w:rPr>
        <w:t>Ett råd kan samordnas</w:t>
      </w:r>
      <w:r w:rsidR="007E007D">
        <w:rPr>
          <w:i/>
          <w:iCs/>
        </w:rPr>
        <w:t xml:space="preserve"> i</w:t>
      </w:r>
      <w:r w:rsidR="00763902" w:rsidRPr="00A40941">
        <w:rPr>
          <w:i/>
          <w:iCs/>
        </w:rPr>
        <w:t xml:space="preserve"> </w:t>
      </w:r>
      <w:r w:rsidR="0098108D" w:rsidRPr="00A40941">
        <w:rPr>
          <w:i/>
          <w:iCs/>
        </w:rPr>
        <w:t xml:space="preserve">ideell medverkan från </w:t>
      </w:r>
      <w:proofErr w:type="gramStart"/>
      <w:r w:rsidR="00763902" w:rsidRPr="00A40941">
        <w:rPr>
          <w:i/>
          <w:iCs/>
        </w:rPr>
        <w:t>t.ex.</w:t>
      </w:r>
      <w:proofErr w:type="gramEnd"/>
      <w:r w:rsidR="00763902" w:rsidRPr="00A40941">
        <w:rPr>
          <w:i/>
          <w:iCs/>
        </w:rPr>
        <w:t xml:space="preserve"> </w:t>
      </w:r>
      <w:r w:rsidR="0098108D" w:rsidRPr="00A40941">
        <w:rPr>
          <w:i/>
          <w:iCs/>
        </w:rPr>
        <w:t>naturvårdsförening, trädgårdsföreningar, stadsmiljöförening, friluftsfrämjande, hembygdsföreninga</w:t>
      </w:r>
      <w:r w:rsidR="00003DCC" w:rsidRPr="00A40941">
        <w:rPr>
          <w:i/>
          <w:iCs/>
        </w:rPr>
        <w:t xml:space="preserve">r. </w:t>
      </w:r>
      <w:r w:rsidR="0098108D" w:rsidRPr="00A40941">
        <w:rPr>
          <w:i/>
          <w:iCs/>
        </w:rPr>
        <w:t xml:space="preserve"> </w:t>
      </w:r>
      <w:r w:rsidR="00003DCC" w:rsidRPr="00A40941">
        <w:rPr>
          <w:i/>
          <w:iCs/>
        </w:rPr>
        <w:t xml:space="preserve">Friluftsaktiviteter och </w:t>
      </w:r>
      <w:r w:rsidR="00A40941" w:rsidRPr="00A40941">
        <w:rPr>
          <w:i/>
          <w:iCs/>
        </w:rPr>
        <w:t>kulturaktiviteter</w:t>
      </w:r>
      <w:r w:rsidR="00003DCC" w:rsidRPr="00A40941">
        <w:rPr>
          <w:i/>
          <w:iCs/>
        </w:rPr>
        <w:t xml:space="preserve"> </w:t>
      </w:r>
      <w:r w:rsidR="00A40941" w:rsidRPr="00A40941">
        <w:rPr>
          <w:i/>
          <w:iCs/>
        </w:rPr>
        <w:t xml:space="preserve">kan skapa ytterligare mervärden samt finansieras av </w:t>
      </w:r>
      <w:r w:rsidR="00166D56" w:rsidRPr="00A40941">
        <w:rPr>
          <w:i/>
          <w:iCs/>
        </w:rPr>
        <w:t>olika typer av stöd från riksförbund till nämnda föreningar.</w:t>
      </w:r>
      <w:r w:rsidR="00A40941" w:rsidRPr="00A40941">
        <w:rPr>
          <w:i/>
          <w:iCs/>
        </w:rPr>
        <w:t>)</w:t>
      </w:r>
    </w:p>
    <w:p w14:paraId="78CB3023" w14:textId="597FF5BE" w:rsidR="00503C9A" w:rsidRDefault="0081374C" w:rsidP="00503C9A">
      <w:pPr>
        <w:pBdr>
          <w:bottom w:val="single" w:sz="6" w:space="1" w:color="auto"/>
        </w:pBdr>
      </w:pPr>
      <w:r>
        <w:t xml:space="preserve"> </w:t>
      </w:r>
      <w:r w:rsidR="00503C9A">
        <w:t xml:space="preserve"> </w:t>
      </w:r>
    </w:p>
    <w:p w14:paraId="1CE0AB64" w14:textId="72C936E1" w:rsidR="00630441" w:rsidRDefault="00630441" w:rsidP="00503C9A">
      <w:r>
        <w:t>Bilaga</w:t>
      </w:r>
      <w:r w:rsidR="008656BC">
        <w:t xml:space="preserve"> 1</w:t>
      </w:r>
      <w:r>
        <w:t>:</w:t>
      </w:r>
    </w:p>
    <w:p w14:paraId="48435A8F" w14:textId="77777777" w:rsidR="000E6AF5" w:rsidRPr="008656BC" w:rsidRDefault="000E6AF5" w:rsidP="000E6AF5">
      <w:pPr>
        <w:rPr>
          <w:b/>
          <w:bCs/>
          <w:i/>
          <w:iCs/>
        </w:rPr>
      </w:pPr>
      <w:r w:rsidRPr="008656BC">
        <w:rPr>
          <w:b/>
          <w:bCs/>
          <w:i/>
          <w:iCs/>
        </w:rPr>
        <w:t>”Träden glöms bort”</w:t>
      </w:r>
    </w:p>
    <w:p w14:paraId="292C0FAD" w14:textId="23F14BB1" w:rsidR="000E6AF5" w:rsidRPr="008656BC" w:rsidRDefault="000E6AF5" w:rsidP="000E6AF5">
      <w:pPr>
        <w:rPr>
          <w:i/>
          <w:iCs/>
        </w:rPr>
      </w:pPr>
      <w:r w:rsidRPr="008656BC">
        <w:rPr>
          <w:i/>
          <w:iCs/>
        </w:rPr>
        <w:t xml:space="preserve">På Naturvårdsverket </w:t>
      </w:r>
      <w:r w:rsidR="00630441" w:rsidRPr="008656BC">
        <w:rPr>
          <w:i/>
          <w:iCs/>
        </w:rPr>
        <w:t xml:space="preserve">anser man </w:t>
      </w:r>
      <w:r w:rsidRPr="008656BC">
        <w:rPr>
          <w:i/>
          <w:iCs/>
        </w:rPr>
        <w:t>att trädens betydelse glöms bort i många beslut.</w:t>
      </w:r>
      <w:r w:rsidR="00630441" w:rsidRPr="008656BC">
        <w:rPr>
          <w:i/>
          <w:iCs/>
        </w:rPr>
        <w:t xml:space="preserve"> </w:t>
      </w:r>
      <w:r w:rsidRPr="008656BC">
        <w:rPr>
          <w:i/>
          <w:iCs/>
        </w:rPr>
        <w:t>Trots att tjänsterna, som träden tillhandahåller, är grunden i människans välfärd och livskvalitet är de fortfarande osynliga i flera samhällsbeslut</w:t>
      </w:r>
      <w:r w:rsidR="00630441" w:rsidRPr="008656BC">
        <w:rPr>
          <w:i/>
          <w:iCs/>
        </w:rPr>
        <w:t>.</w:t>
      </w:r>
    </w:p>
    <w:p w14:paraId="1A62398A" w14:textId="7AF19BD7" w:rsidR="000E6AF5" w:rsidRPr="008656BC" w:rsidRDefault="000E6AF5" w:rsidP="000E6AF5">
      <w:pPr>
        <w:rPr>
          <w:i/>
          <w:iCs/>
        </w:rPr>
      </w:pPr>
      <w:r w:rsidRPr="008656BC">
        <w:rPr>
          <w:i/>
          <w:iCs/>
        </w:rPr>
        <w:t>Trädens bidrag i städerna – 4 exempel</w:t>
      </w:r>
      <w:r w:rsidR="00630441" w:rsidRPr="008656BC">
        <w:rPr>
          <w:i/>
          <w:iCs/>
        </w:rPr>
        <w:t>:</w:t>
      </w:r>
    </w:p>
    <w:p w14:paraId="454626DE" w14:textId="7057AD73" w:rsidR="000E6AF5" w:rsidRPr="008656BC" w:rsidRDefault="000E6AF5" w:rsidP="00630441">
      <w:pPr>
        <w:pStyle w:val="Liststycke"/>
        <w:numPr>
          <w:ilvl w:val="0"/>
          <w:numId w:val="9"/>
        </w:numPr>
        <w:rPr>
          <w:i/>
          <w:iCs/>
        </w:rPr>
      </w:pPr>
      <w:r w:rsidRPr="008656BC">
        <w:rPr>
          <w:i/>
          <w:iCs/>
        </w:rPr>
        <w:t>Träden hjälper till att ta hand om koldioxid och fångar upp stoft från biltrafiken. På så sätt bidrar träden till bättre luft i städerna.</w:t>
      </w:r>
    </w:p>
    <w:p w14:paraId="2F4DF448" w14:textId="33CD4B95" w:rsidR="000E6AF5" w:rsidRPr="008656BC" w:rsidRDefault="000E6AF5" w:rsidP="00630441">
      <w:pPr>
        <w:pStyle w:val="Liststycke"/>
        <w:numPr>
          <w:ilvl w:val="0"/>
          <w:numId w:val="9"/>
        </w:numPr>
        <w:rPr>
          <w:i/>
          <w:iCs/>
        </w:rPr>
      </w:pPr>
      <w:r w:rsidRPr="008656BC">
        <w:rPr>
          <w:i/>
          <w:iCs/>
        </w:rPr>
        <w:t>Träden absorberar vatten och hjälper därmed till att suga upp regnvatten med sina rötter. Det gör att belastningen på avloppssystem minskar.</w:t>
      </w:r>
    </w:p>
    <w:p w14:paraId="5CA13BA1" w14:textId="47718A2D" w:rsidR="000E6AF5" w:rsidRPr="008656BC" w:rsidRDefault="000E6AF5" w:rsidP="00630441">
      <w:pPr>
        <w:pStyle w:val="Liststycke"/>
        <w:numPr>
          <w:ilvl w:val="0"/>
          <w:numId w:val="9"/>
        </w:numPr>
        <w:rPr>
          <w:i/>
          <w:iCs/>
        </w:rPr>
      </w:pPr>
      <w:r w:rsidRPr="008656BC">
        <w:rPr>
          <w:i/>
          <w:iCs/>
        </w:rPr>
        <w:t>Träden har också en kylande effekt på upp till två grader vilket motverkar ett allt varmare stadsklimat, och bidrar till en mer hälsosam miljö.</w:t>
      </w:r>
    </w:p>
    <w:p w14:paraId="4C19E41B" w14:textId="5A187AA1" w:rsidR="000E6AF5" w:rsidRPr="008656BC" w:rsidRDefault="000E6AF5" w:rsidP="00630441">
      <w:pPr>
        <w:pStyle w:val="Liststycke"/>
        <w:numPr>
          <w:ilvl w:val="0"/>
          <w:numId w:val="9"/>
        </w:numPr>
        <w:rPr>
          <w:i/>
          <w:iCs/>
        </w:rPr>
      </w:pPr>
      <w:r w:rsidRPr="008656BC">
        <w:rPr>
          <w:i/>
          <w:iCs/>
        </w:rPr>
        <w:t>Träden gynnar biologisk mångfald och erbjuder boplats för fåglar och andra växter som mossor, insekter och lavar.</w:t>
      </w:r>
    </w:p>
    <w:sectPr w:rsidR="000E6AF5" w:rsidRPr="008656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63B2" w14:textId="77777777" w:rsidR="00377D18" w:rsidRDefault="00377D18" w:rsidP="00D2765E">
      <w:pPr>
        <w:spacing w:after="0" w:line="240" w:lineRule="auto"/>
      </w:pPr>
      <w:r>
        <w:separator/>
      </w:r>
    </w:p>
  </w:endnote>
  <w:endnote w:type="continuationSeparator" w:id="0">
    <w:p w14:paraId="49CC2AD7" w14:textId="77777777" w:rsidR="00377D18" w:rsidRDefault="00377D18" w:rsidP="00D2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83125" w14:textId="77777777" w:rsidR="00377D18" w:rsidRDefault="00377D18" w:rsidP="00D2765E">
      <w:pPr>
        <w:spacing w:after="0" w:line="240" w:lineRule="auto"/>
      </w:pPr>
      <w:r>
        <w:separator/>
      </w:r>
    </w:p>
  </w:footnote>
  <w:footnote w:type="continuationSeparator" w:id="0">
    <w:p w14:paraId="76282960" w14:textId="77777777" w:rsidR="00377D18" w:rsidRDefault="00377D18" w:rsidP="00D2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AED0" w14:textId="1065107B" w:rsidR="00D2765E" w:rsidRDefault="00FF598F">
    <w:pPr>
      <w:pStyle w:val="Sidhuvud"/>
    </w:pPr>
    <w:r>
      <w:t xml:space="preserve">För </w:t>
    </w:r>
    <w:r w:rsidR="00D2765E">
      <w:t>Söderköpingsinitiativet</w:t>
    </w:r>
    <w:r w:rsidR="00730FA3">
      <w:tab/>
      <w:t>Motion</w:t>
    </w:r>
    <w:r w:rsidR="00730FA3">
      <w:tab/>
      <w:t>20240</w:t>
    </w:r>
    <w:r w:rsidR="005A4920">
      <w:t>512</w:t>
    </w:r>
  </w:p>
  <w:p w14:paraId="25693A32" w14:textId="08DB63B1" w:rsidR="00FF598F" w:rsidRDefault="00FF598F">
    <w:pPr>
      <w:pStyle w:val="Sidhuvud"/>
    </w:pPr>
    <w:r>
      <w:t>Ellen Friberg</w:t>
    </w:r>
    <w:r w:rsidR="00032D3E">
      <w:t>, Elias Ljungqvist, Anne-louise Kroon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28A6"/>
    <w:multiLevelType w:val="hybridMultilevel"/>
    <w:tmpl w:val="3FC86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380" w:hanging="130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50CB"/>
    <w:multiLevelType w:val="hybridMultilevel"/>
    <w:tmpl w:val="84CADAC0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9093C"/>
    <w:multiLevelType w:val="hybridMultilevel"/>
    <w:tmpl w:val="7DD23D56"/>
    <w:lvl w:ilvl="0" w:tplc="BA40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9CC"/>
    <w:multiLevelType w:val="hybridMultilevel"/>
    <w:tmpl w:val="AF362742"/>
    <w:lvl w:ilvl="0" w:tplc="5D5873D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E3C40"/>
    <w:multiLevelType w:val="hybridMultilevel"/>
    <w:tmpl w:val="39CCB1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D4A"/>
    <w:multiLevelType w:val="hybridMultilevel"/>
    <w:tmpl w:val="C2B4E3F2"/>
    <w:lvl w:ilvl="0" w:tplc="BA40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5094"/>
    <w:multiLevelType w:val="hybridMultilevel"/>
    <w:tmpl w:val="4E30F612"/>
    <w:lvl w:ilvl="0" w:tplc="88269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F6DA4"/>
    <w:multiLevelType w:val="hybridMultilevel"/>
    <w:tmpl w:val="37D660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89458">
      <w:numFmt w:val="bullet"/>
      <w:lvlText w:val="•"/>
      <w:lvlJc w:val="left"/>
      <w:pPr>
        <w:ind w:left="2380" w:hanging="130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E6CA0"/>
    <w:multiLevelType w:val="hybridMultilevel"/>
    <w:tmpl w:val="6C881786"/>
    <w:lvl w:ilvl="0" w:tplc="6A802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9441">
    <w:abstractNumId w:val="3"/>
  </w:num>
  <w:num w:numId="2" w16cid:durableId="953174214">
    <w:abstractNumId w:val="1"/>
  </w:num>
  <w:num w:numId="3" w16cid:durableId="963079356">
    <w:abstractNumId w:val="6"/>
  </w:num>
  <w:num w:numId="4" w16cid:durableId="984896461">
    <w:abstractNumId w:val="8"/>
  </w:num>
  <w:num w:numId="5" w16cid:durableId="1840653899">
    <w:abstractNumId w:val="4"/>
  </w:num>
  <w:num w:numId="6" w16cid:durableId="830296925">
    <w:abstractNumId w:val="2"/>
  </w:num>
  <w:num w:numId="7" w16cid:durableId="2133476479">
    <w:abstractNumId w:val="7"/>
  </w:num>
  <w:num w:numId="8" w16cid:durableId="1467435518">
    <w:abstractNumId w:val="5"/>
  </w:num>
  <w:num w:numId="9" w16cid:durableId="38110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9A"/>
    <w:rsid w:val="00003DCC"/>
    <w:rsid w:val="00012509"/>
    <w:rsid w:val="000148F9"/>
    <w:rsid w:val="000169EA"/>
    <w:rsid w:val="00032D3E"/>
    <w:rsid w:val="000337AF"/>
    <w:rsid w:val="00053B0B"/>
    <w:rsid w:val="00086737"/>
    <w:rsid w:val="000960EB"/>
    <w:rsid w:val="000C02C4"/>
    <w:rsid w:val="000D37FB"/>
    <w:rsid w:val="000D3C83"/>
    <w:rsid w:val="000E6AF5"/>
    <w:rsid w:val="00101A7C"/>
    <w:rsid w:val="00166D56"/>
    <w:rsid w:val="0017252B"/>
    <w:rsid w:val="00182DF7"/>
    <w:rsid w:val="001A0DF5"/>
    <w:rsid w:val="001C42C6"/>
    <w:rsid w:val="001C7C9D"/>
    <w:rsid w:val="001D544D"/>
    <w:rsid w:val="001F544F"/>
    <w:rsid w:val="00222072"/>
    <w:rsid w:val="002256EB"/>
    <w:rsid w:val="00285555"/>
    <w:rsid w:val="002D75A8"/>
    <w:rsid w:val="00346C42"/>
    <w:rsid w:val="0036603C"/>
    <w:rsid w:val="00377D18"/>
    <w:rsid w:val="00422919"/>
    <w:rsid w:val="00465F33"/>
    <w:rsid w:val="004B09DB"/>
    <w:rsid w:val="004E7F0A"/>
    <w:rsid w:val="00503C9A"/>
    <w:rsid w:val="00523433"/>
    <w:rsid w:val="00540CDE"/>
    <w:rsid w:val="00571A61"/>
    <w:rsid w:val="005A4920"/>
    <w:rsid w:val="005B1286"/>
    <w:rsid w:val="005E10FF"/>
    <w:rsid w:val="0061097A"/>
    <w:rsid w:val="00630441"/>
    <w:rsid w:val="006A013F"/>
    <w:rsid w:val="006D1E1E"/>
    <w:rsid w:val="007071D5"/>
    <w:rsid w:val="00730FA3"/>
    <w:rsid w:val="00731037"/>
    <w:rsid w:val="00763902"/>
    <w:rsid w:val="00766A94"/>
    <w:rsid w:val="00783127"/>
    <w:rsid w:val="0079307E"/>
    <w:rsid w:val="00795213"/>
    <w:rsid w:val="007A5F9B"/>
    <w:rsid w:val="007B0953"/>
    <w:rsid w:val="007B7970"/>
    <w:rsid w:val="007E007D"/>
    <w:rsid w:val="007F2304"/>
    <w:rsid w:val="007F2BD7"/>
    <w:rsid w:val="007F422D"/>
    <w:rsid w:val="00807B8D"/>
    <w:rsid w:val="0081374C"/>
    <w:rsid w:val="00824FA5"/>
    <w:rsid w:val="00825C9A"/>
    <w:rsid w:val="008352EC"/>
    <w:rsid w:val="00843696"/>
    <w:rsid w:val="008656BC"/>
    <w:rsid w:val="00865CE5"/>
    <w:rsid w:val="008707AB"/>
    <w:rsid w:val="008A5BBC"/>
    <w:rsid w:val="008A7A81"/>
    <w:rsid w:val="008B2973"/>
    <w:rsid w:val="008F4F80"/>
    <w:rsid w:val="008F775F"/>
    <w:rsid w:val="0091751B"/>
    <w:rsid w:val="009376EC"/>
    <w:rsid w:val="00941A97"/>
    <w:rsid w:val="00954216"/>
    <w:rsid w:val="00973FAB"/>
    <w:rsid w:val="0098108D"/>
    <w:rsid w:val="009A2FD9"/>
    <w:rsid w:val="009C52CA"/>
    <w:rsid w:val="00A11BC2"/>
    <w:rsid w:val="00A37C16"/>
    <w:rsid w:val="00A40941"/>
    <w:rsid w:val="00A51ACB"/>
    <w:rsid w:val="00A652DD"/>
    <w:rsid w:val="00A70DC7"/>
    <w:rsid w:val="00A877AB"/>
    <w:rsid w:val="00AB24C7"/>
    <w:rsid w:val="00B0163C"/>
    <w:rsid w:val="00B03267"/>
    <w:rsid w:val="00B574D4"/>
    <w:rsid w:val="00B60763"/>
    <w:rsid w:val="00B825A9"/>
    <w:rsid w:val="00B83984"/>
    <w:rsid w:val="00BA6A24"/>
    <w:rsid w:val="00BD2C93"/>
    <w:rsid w:val="00C57948"/>
    <w:rsid w:val="00C651BD"/>
    <w:rsid w:val="00C7075C"/>
    <w:rsid w:val="00CA54FC"/>
    <w:rsid w:val="00D2765E"/>
    <w:rsid w:val="00D35988"/>
    <w:rsid w:val="00D36BC8"/>
    <w:rsid w:val="00D47543"/>
    <w:rsid w:val="00D7423E"/>
    <w:rsid w:val="00DF141B"/>
    <w:rsid w:val="00E03262"/>
    <w:rsid w:val="00E2069A"/>
    <w:rsid w:val="00E813AE"/>
    <w:rsid w:val="00EA3B8B"/>
    <w:rsid w:val="00EB4865"/>
    <w:rsid w:val="00EE3821"/>
    <w:rsid w:val="00EE47DB"/>
    <w:rsid w:val="00EF31E7"/>
    <w:rsid w:val="00F10AEE"/>
    <w:rsid w:val="00F1380C"/>
    <w:rsid w:val="00F44344"/>
    <w:rsid w:val="00F95366"/>
    <w:rsid w:val="00FA38E5"/>
    <w:rsid w:val="00FB3EE6"/>
    <w:rsid w:val="00FC71A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99D0"/>
  <w15:chartTrackingRefBased/>
  <w15:docId w15:val="{69F3A669-00FF-44D4-B5BA-4A2F6D2A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7252B"/>
    <w:pPr>
      <w:ind w:left="720"/>
      <w:contextualSpacing/>
    </w:pPr>
  </w:style>
  <w:style w:type="table" w:styleId="Tabellrutnt">
    <w:name w:val="Table Grid"/>
    <w:basedOn w:val="Normaltabell"/>
    <w:uiPriority w:val="39"/>
    <w:rsid w:val="00E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2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65E"/>
  </w:style>
  <w:style w:type="paragraph" w:styleId="Sidfot">
    <w:name w:val="footer"/>
    <w:basedOn w:val="Normal"/>
    <w:link w:val="SidfotChar"/>
    <w:uiPriority w:val="99"/>
    <w:unhideWhenUsed/>
    <w:rsid w:val="00D2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735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Sylvan</dc:creator>
  <cp:keywords/>
  <dc:description/>
  <cp:lastModifiedBy>Ellen Friberg</cp:lastModifiedBy>
  <cp:revision>77</cp:revision>
  <dcterms:created xsi:type="dcterms:W3CDTF">2024-02-26T13:36:00Z</dcterms:created>
  <dcterms:modified xsi:type="dcterms:W3CDTF">2024-05-13T08:43:00Z</dcterms:modified>
</cp:coreProperties>
</file>